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5CD" w:rsidRPr="003415CD" w:rsidRDefault="003415CD">
      <w:pPr>
        <w:pStyle w:val="ConsPlusTitle"/>
        <w:jc w:val="center"/>
      </w:pPr>
      <w:bookmarkStart w:id="0" w:name="_GoBack"/>
      <w:bookmarkEnd w:id="0"/>
      <w:r w:rsidRPr="003415CD">
        <w:t>ФЕДЕРАЛЬНЫЙ ФОНД ОБЯЗАТЕЛЬНОГО МЕДИЦИНСКОГО СТРАХОВАНИЯ</w:t>
      </w:r>
    </w:p>
    <w:p w:rsidR="003415CD" w:rsidRPr="003415CD" w:rsidRDefault="003415CD">
      <w:pPr>
        <w:pStyle w:val="ConsPlusTitle"/>
        <w:jc w:val="center"/>
      </w:pPr>
    </w:p>
    <w:p w:rsidR="003415CD" w:rsidRPr="003415CD" w:rsidRDefault="003415CD">
      <w:pPr>
        <w:pStyle w:val="ConsPlusTitle"/>
        <w:jc w:val="center"/>
      </w:pPr>
      <w:r w:rsidRPr="003415CD">
        <w:t>ПИСЬМО</w:t>
      </w:r>
    </w:p>
    <w:p w:rsidR="003415CD" w:rsidRPr="003415CD" w:rsidRDefault="003415CD">
      <w:pPr>
        <w:pStyle w:val="ConsPlusTitle"/>
        <w:jc w:val="center"/>
      </w:pPr>
      <w:r w:rsidRPr="003415CD">
        <w:t>от 8 сентября 2021 г. N 00-10-30-2-06/5050</w:t>
      </w:r>
    </w:p>
    <w:p w:rsidR="003415CD" w:rsidRPr="003415CD" w:rsidRDefault="003415CD">
      <w:pPr>
        <w:pStyle w:val="ConsPlusNormal"/>
        <w:jc w:val="both"/>
      </w:pPr>
    </w:p>
    <w:p w:rsidR="003415CD" w:rsidRPr="003415CD" w:rsidRDefault="003415CD">
      <w:pPr>
        <w:pStyle w:val="ConsPlusNormal"/>
        <w:ind w:firstLine="540"/>
        <w:jc w:val="both"/>
      </w:pPr>
      <w:r w:rsidRPr="003415CD">
        <w:t>Федеральный фонд обязательного медицинского страхования рассмотрел письмо о причинах неоплаты счетов территориальными фондами обязательного медицинского страхования по месту оформления полисов обязательного медицинского страхования за оказанную застрахованным лицам специализированную медицинскую помощь в плановой форме медицинскими организациями Московской области и по компетенции сообщает.</w:t>
      </w:r>
    </w:p>
    <w:p w:rsidR="003415CD" w:rsidRPr="003415CD" w:rsidRDefault="003415CD">
      <w:pPr>
        <w:pStyle w:val="ConsPlusNormal"/>
        <w:spacing w:before="200"/>
        <w:ind w:firstLine="540"/>
        <w:jc w:val="both"/>
      </w:pPr>
      <w:r w:rsidRPr="003415CD">
        <w:t>Согласно статье 15 Федерального закона от 29.11.2010 N 326-ФЗ "Об обязательном медицинском страховании в Российской Федерации" (далее - Федеральный закон N 326-ФЗ) к медицинским организациям в сфере обязательного медицинского страхования относятся имеющие право на осуществление медицинской деятельности и включенные в реестр медицинских организаций, осуществляющих деятельность в сфере обязательного медицинского страхования организации любой предусмотренной законодательством Российской Федерации организационно-правовой формы, а также индивидуальные предприниматели.</w:t>
      </w:r>
    </w:p>
    <w:p w:rsidR="003415CD" w:rsidRPr="003415CD" w:rsidRDefault="003415CD">
      <w:pPr>
        <w:pStyle w:val="ConsPlusNormal"/>
        <w:spacing w:before="200"/>
        <w:ind w:firstLine="540"/>
        <w:jc w:val="both"/>
      </w:pPr>
      <w:r w:rsidRPr="003415CD">
        <w:t>Медицинская организация осуществляет свою деятельность в сфере обязательного медицинского страхования на основании договора на оказание и оплату медицинской помощи по обязательному медицинскому страхованию и (или) договора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 (часть 5 статьи 15 Федерального закона N 326-ФЗ).</w:t>
      </w:r>
    </w:p>
    <w:p w:rsidR="003415CD" w:rsidRPr="003415CD" w:rsidRDefault="003415CD">
      <w:pPr>
        <w:pStyle w:val="ConsPlusNormal"/>
        <w:spacing w:before="200"/>
        <w:ind w:firstLine="540"/>
        <w:jc w:val="both"/>
      </w:pPr>
      <w:r w:rsidRPr="003415CD">
        <w:t>Согласно пункту 5 части 1 статьи 16 Федерального закона от 21.11.2011 N 323-ФЗ "Об основах охраны здоровья граждан в Российской Федерации" (далее - Федеральный закон N 323-ФЗ) 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в медицинских организациях, подведомственных исполнительным органам государственной власти субъекта Российской Федерации, относится к полномочиям органов государственной власти субъектов Российской Федерации в сфере охраны здоровья.</w:t>
      </w:r>
    </w:p>
    <w:p w:rsidR="003415CD" w:rsidRPr="003415CD" w:rsidRDefault="003415CD">
      <w:pPr>
        <w:pStyle w:val="ConsPlusNormal"/>
        <w:spacing w:before="200"/>
        <w:ind w:firstLine="540"/>
        <w:jc w:val="both"/>
      </w:pPr>
      <w:r w:rsidRPr="003415CD">
        <w:t>Право на выбор медицинской организации и на выбор врача при оказании гражданину медицинской помощи в рамках программы государственных гарантий бесплатного оказания гражданам медицинской помощи гарантировано застрахованному лицу положениями части 1 статьи 21 Федерального закона N 323-ФЗ и пунктами 4 и 5 части 1 статьи 16 Федерального закона N 326-ФЗ.</w:t>
      </w:r>
    </w:p>
    <w:p w:rsidR="003415CD" w:rsidRPr="003415CD" w:rsidRDefault="003415CD">
      <w:pPr>
        <w:pStyle w:val="ConsPlusNormal"/>
        <w:spacing w:before="200"/>
        <w:ind w:firstLine="540"/>
        <w:jc w:val="both"/>
      </w:pPr>
      <w:r w:rsidRPr="003415CD">
        <w:t>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порядке, утвержденном уполномоченным федеральным органом исполнительной власти, и на выбор врача с учетом согласия врача (часть 1 статьи 21 Федерального закона N 323-ФЗ).</w:t>
      </w:r>
    </w:p>
    <w:p w:rsidR="003415CD" w:rsidRPr="003415CD" w:rsidRDefault="003415CD">
      <w:pPr>
        <w:pStyle w:val="ConsPlusNormal"/>
        <w:spacing w:before="200"/>
        <w:ind w:firstLine="540"/>
        <w:jc w:val="both"/>
      </w:pPr>
      <w:r w:rsidRPr="003415CD">
        <w:t>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случае,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территориальной программой государственных гарантий бесплатного оказания гражданам медицинской помощи (часть 4 статьи 21 Федерального закона N 323-ФЗ).</w:t>
      </w:r>
    </w:p>
    <w:p w:rsidR="003415CD" w:rsidRPr="003415CD" w:rsidRDefault="003415CD">
      <w:pPr>
        <w:pStyle w:val="ConsPlusNormal"/>
        <w:spacing w:before="200"/>
        <w:ind w:firstLine="540"/>
        <w:jc w:val="both"/>
      </w:pPr>
      <w:r w:rsidRPr="003415CD">
        <w:t>Согласно положениям статьи 2 и статьи 70 Федерального закона N 323-ФЗ лечащий врач - врач, на которого возложены функции по организации и непосредственному оказанию пациенту медицинской помощи в период наблюдения за ним и его лечения.</w:t>
      </w:r>
    </w:p>
    <w:p w:rsidR="003415CD" w:rsidRPr="003415CD" w:rsidRDefault="003415CD">
      <w:pPr>
        <w:pStyle w:val="ConsPlusNormal"/>
        <w:spacing w:before="200"/>
        <w:ind w:firstLine="540"/>
        <w:jc w:val="both"/>
      </w:pPr>
      <w:r w:rsidRPr="003415CD">
        <w:t>Лечащий врач назначается руководителем медицинской организации (подразделения медицинской организации) или выбирается пациентом с учетом согласия врача (статья 70 Федерального закона N 323-ФЗ).</w:t>
      </w:r>
    </w:p>
    <w:p w:rsidR="003415CD" w:rsidRPr="003415CD" w:rsidRDefault="003415CD">
      <w:pPr>
        <w:pStyle w:val="ConsPlusNormal"/>
        <w:spacing w:before="200"/>
        <w:ind w:firstLine="540"/>
        <w:jc w:val="both"/>
      </w:pPr>
      <w:r w:rsidRPr="003415CD">
        <w:t xml:space="preserve">Согласно пункту 10 Правил организации деятельности поликлиники, являющегося приложением N 1 к Положению об организации оказания первичной медико-санитарной помощи взрослому населению, утвержденному приказом Министерства здравоохранения и социального развития Российской Федерации от </w:t>
      </w:r>
      <w:r w:rsidRPr="003415CD">
        <w:lastRenderedPageBreak/>
        <w:t>15.05.2012 N 543н, при наличии медицинских показаний и (или) при отсутствии возможности проведения необходимых обследований и (или) консультаций врачей-специалистов врач-терапевт участковый, врач-терапевт участковый цехового врачебного участка, врач общей практики (семейный врач), фельдшер в соответствии с порядками оказания медицинской помощи и маршрутизацией пациентов по профилям медицинской помощи направляет пациента на дополнительные обследования и (или) лечение, в том числе в стационарных условиях.</w:t>
      </w:r>
    </w:p>
    <w:p w:rsidR="003415CD" w:rsidRPr="003415CD" w:rsidRDefault="003415CD">
      <w:pPr>
        <w:pStyle w:val="ConsPlusNormal"/>
        <w:spacing w:before="200"/>
        <w:ind w:firstLine="540"/>
        <w:jc w:val="both"/>
      </w:pPr>
      <w:r w:rsidRPr="003415CD">
        <w:t>Таким образом, для получения застрахованным лицом первичной специализированной медико-санитарной помощи и специализированной медико-санитарной помощи в рамках обязательного медицинского страхования гражданин по месту пребывания должен выбрать медицинскую организацию для получения первичной медико-санитарной помощи.</w:t>
      </w:r>
    </w:p>
    <w:p w:rsidR="003415CD" w:rsidRPr="003415CD" w:rsidRDefault="003415CD">
      <w:pPr>
        <w:pStyle w:val="ConsPlusNormal"/>
        <w:spacing w:before="200"/>
        <w:ind w:firstLine="540"/>
        <w:jc w:val="both"/>
      </w:pPr>
      <w:r w:rsidRPr="003415CD">
        <w:t>Оказание застрахованному лицу по обязательному медицинскому страхованию специализированной медицинской помощи в плановой форме осуществляется в установленном законодательством Российской Федерации порядке по направлению лечащего врача медицинской организации, к которой гражданин прикреплен для получения первичной медико-санитарной помощи.</w:t>
      </w:r>
    </w:p>
    <w:p w:rsidR="003415CD" w:rsidRPr="003415CD" w:rsidRDefault="003415CD">
      <w:pPr>
        <w:pStyle w:val="ConsPlusNormal"/>
        <w:spacing w:before="200"/>
        <w:ind w:firstLine="540"/>
        <w:jc w:val="both"/>
      </w:pPr>
      <w:r w:rsidRPr="003415CD">
        <w:t>Аналогичные выводы содержат Постановление Арбитражного суда Поволжского округа от 02.07.2021 N Ф06-4285/2021 по делу N А55-18333/2020, Постановление Одиннадцатого арбитражного апелляционного суда от 12.07.2021 N 11АП-6932/2021 по делу N А55-25082/2020, Определение Девятого кассационного суда общей юрисдикции от 19.12.2019 N 88-682/2019.</w:t>
      </w:r>
    </w:p>
    <w:p w:rsidR="003415CD" w:rsidRPr="003415CD" w:rsidRDefault="003415CD">
      <w:pPr>
        <w:pStyle w:val="ConsPlusNormal"/>
        <w:spacing w:before="200"/>
        <w:ind w:firstLine="540"/>
        <w:jc w:val="both"/>
      </w:pPr>
      <w:r w:rsidRPr="003415CD">
        <w:t>При этом вопросы маршрутизации застрахованного лица в медицинские организации, осуществляющие деятельность в сфере обязательного медицинского страхования, относятся к полномочиям органов государственной власти субъекта Российской Федерации в сфере охраны здоровья.</w:t>
      </w:r>
    </w:p>
    <w:p w:rsidR="003415CD" w:rsidRPr="003415CD" w:rsidRDefault="003415CD">
      <w:pPr>
        <w:pStyle w:val="ConsPlusNormal"/>
        <w:spacing w:before="200"/>
        <w:ind w:firstLine="540"/>
        <w:jc w:val="both"/>
      </w:pPr>
      <w:r w:rsidRPr="003415CD">
        <w:t>Учитывая вышеизложенное, на основании действующего законодательства Российской Федерации в сфере обязательного медицинского страхования, специализированная медицинская помощь в плановой форме оказывается застрахованному лицу по направлению на оказание специализированной медицинской помощи, выданному лечащим врачом медицинской организации, к которой гражданин прикреплен для получения первичной медико-санитарной помощи, в медицинскую организацию, выбранную гражданином из числа медицинских организаций, участвующих в реализации территориальной программы обязательного медицинского страхования, в которых возможно оказание медицинской помощи с учетом сроков ожидания медицинской помощи, установленных территориальной программой обязательного медицинского страхования.</w:t>
      </w:r>
    </w:p>
    <w:p w:rsidR="003415CD" w:rsidRPr="003415CD" w:rsidRDefault="003415CD">
      <w:pPr>
        <w:pStyle w:val="ConsPlusNormal"/>
        <w:jc w:val="both"/>
      </w:pPr>
    </w:p>
    <w:p w:rsidR="003415CD" w:rsidRPr="003415CD" w:rsidRDefault="003415CD">
      <w:pPr>
        <w:pStyle w:val="ConsPlusNormal"/>
        <w:jc w:val="right"/>
      </w:pPr>
      <w:r w:rsidRPr="003415CD">
        <w:t>Заместитель председателя</w:t>
      </w:r>
    </w:p>
    <w:p w:rsidR="003415CD" w:rsidRPr="003415CD" w:rsidRDefault="003415CD">
      <w:pPr>
        <w:pStyle w:val="ConsPlusNormal"/>
        <w:jc w:val="right"/>
      </w:pPr>
      <w:r w:rsidRPr="003415CD">
        <w:t>С.Г.КРАВЧУК</w:t>
      </w:r>
    </w:p>
    <w:p w:rsidR="003415CD" w:rsidRPr="003415CD" w:rsidRDefault="003415CD">
      <w:pPr>
        <w:pStyle w:val="ConsPlusNormal"/>
        <w:jc w:val="both"/>
      </w:pPr>
    </w:p>
    <w:p w:rsidR="003415CD" w:rsidRPr="003415CD" w:rsidRDefault="003415CD">
      <w:pPr>
        <w:pStyle w:val="ConsPlusNormal"/>
        <w:jc w:val="both"/>
      </w:pPr>
    </w:p>
    <w:p w:rsidR="003415CD" w:rsidRPr="003415CD" w:rsidRDefault="003415C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5946" w:rsidRPr="003415CD" w:rsidRDefault="005D5946"/>
    <w:sectPr w:rsidR="005D5946" w:rsidRPr="003415CD" w:rsidSect="003415C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5CD"/>
    <w:rsid w:val="003415CD"/>
    <w:rsid w:val="005D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7F0CF-0920-46A6-A67A-EF68410D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15C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415C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415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6964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Козлова Анастасия Александровна</cp:lastModifiedBy>
  <cp:revision>1</cp:revision>
  <dcterms:created xsi:type="dcterms:W3CDTF">2022-03-18T12:05:00Z</dcterms:created>
  <dcterms:modified xsi:type="dcterms:W3CDTF">2022-03-18T12:07:00Z</dcterms:modified>
</cp:coreProperties>
</file>